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AE735" w14:textId="0E8EB5B4" w:rsidR="00C77327" w:rsidRPr="000C690B" w:rsidRDefault="00C77327" w:rsidP="00C77327">
      <w:pPr>
        <w:pStyle w:val="Title"/>
        <w:rPr>
          <w:sz w:val="32"/>
          <w:szCs w:val="28"/>
        </w:rPr>
      </w:pPr>
      <w:r>
        <w:t xml:space="preserve">Plan for Media </w:t>
      </w:r>
      <w:r w:rsidRPr="000C690B">
        <w:rPr>
          <w:sz w:val="28"/>
          <w:szCs w:val="24"/>
        </w:rPr>
        <w:t>(Stop motion of Bunjil and Waa</w:t>
      </w:r>
      <w:r w:rsidR="004D6F2A">
        <w:rPr>
          <w:sz w:val="28"/>
          <w:szCs w:val="24"/>
        </w:rPr>
        <w:t xml:space="preserve"> Story</w:t>
      </w:r>
      <w:r w:rsidRPr="000C690B">
        <w:rPr>
          <w:sz w:val="28"/>
          <w:szCs w:val="24"/>
        </w:rPr>
        <w:t>)</w:t>
      </w:r>
    </w:p>
    <w:p w14:paraId="45249DF7" w14:textId="708D9DDB" w:rsidR="00C77327" w:rsidRDefault="00C77327" w:rsidP="00C77327">
      <w:pPr>
        <w:rPr>
          <w:rFonts w:eastAsiaTheme="minorEastAsia" w:cstheme="minorHAnsi"/>
          <w:color w:val="000000" w:themeColor="text1"/>
          <w:sz w:val="22"/>
          <w:szCs w:val="22"/>
        </w:rPr>
      </w:pPr>
      <w:r w:rsidRPr="007226CF">
        <w:rPr>
          <w:rFonts w:eastAsiaTheme="minorEastAsia" w:cstheme="minorHAnsi"/>
          <w:b/>
          <w:bCs/>
          <w:color w:val="000000" w:themeColor="text1"/>
          <w:sz w:val="22"/>
          <w:szCs w:val="22"/>
        </w:rPr>
        <w:t xml:space="preserve">Learning Intention: </w:t>
      </w:r>
      <w:r>
        <w:rPr>
          <w:rFonts w:eastAsiaTheme="minorEastAsia" w:cstheme="minorHAnsi"/>
          <w:color w:val="000000" w:themeColor="text1"/>
          <w:sz w:val="22"/>
          <w:szCs w:val="22"/>
        </w:rPr>
        <w:t>For the children</w:t>
      </w:r>
      <w:r w:rsidR="004D6F2A">
        <w:rPr>
          <w:rFonts w:eastAsiaTheme="minorEastAsia" w:cstheme="minorHAnsi"/>
          <w:color w:val="000000" w:themeColor="text1"/>
          <w:sz w:val="22"/>
          <w:szCs w:val="22"/>
        </w:rPr>
        <w:t xml:space="preserve"> to use their imagination and persistence to make a very short stop motion movie for the first time. Also, for the children to involve in a teacher-led conversation about creative use of iPad (ICT) to make a piece of art.</w:t>
      </w:r>
      <w:r>
        <w:rPr>
          <w:rFonts w:eastAsiaTheme="minorEastAsia" w:cstheme="minorHAnsi"/>
          <w:color w:val="000000" w:themeColor="text1"/>
          <w:sz w:val="22"/>
          <w:szCs w:val="22"/>
        </w:rPr>
        <w:t xml:space="preserve"> </w:t>
      </w:r>
    </w:p>
    <w:p w14:paraId="679E27E1" w14:textId="13F0A658" w:rsidR="004D6F2A" w:rsidRPr="007226CF" w:rsidRDefault="004D6F2A" w:rsidP="00C77327">
      <w:pPr>
        <w:rPr>
          <w:rFonts w:cstheme="minorHAnsi"/>
          <w:color w:val="000000" w:themeColor="text1"/>
          <w:sz w:val="22"/>
          <w:szCs w:val="22"/>
        </w:rPr>
      </w:pPr>
      <w:r>
        <w:t>Outcome 4: Children are confident and involved learners</w:t>
      </w:r>
    </w:p>
    <w:p w14:paraId="28CCF209" w14:textId="43FDD497" w:rsidR="00C77327" w:rsidRPr="007226CF" w:rsidRDefault="00C77327" w:rsidP="00C77327">
      <w:pPr>
        <w:rPr>
          <w:rFonts w:cstheme="minorHAnsi"/>
          <w:color w:val="000000" w:themeColor="text1"/>
          <w:sz w:val="22"/>
          <w:szCs w:val="22"/>
        </w:rPr>
      </w:pPr>
      <w:r w:rsidRPr="007226CF">
        <w:rPr>
          <w:rFonts w:eastAsiaTheme="minorEastAsia" w:cstheme="minorHAnsi"/>
          <w:b/>
          <w:bCs/>
          <w:color w:val="000000" w:themeColor="text1"/>
          <w:sz w:val="22"/>
          <w:szCs w:val="22"/>
        </w:rPr>
        <w:t>Who</w:t>
      </w:r>
      <w:r>
        <w:rPr>
          <w:rFonts w:eastAsiaTheme="minorEastAsia" w:cstheme="minorHAnsi"/>
          <w:b/>
          <w:bCs/>
          <w:color w:val="000000" w:themeColor="text1"/>
          <w:sz w:val="22"/>
          <w:szCs w:val="22"/>
        </w:rPr>
        <w:t xml:space="preserve">: </w:t>
      </w:r>
      <w:r w:rsidR="00F63F3F">
        <w:rPr>
          <w:rFonts w:eastAsiaTheme="minorEastAsia" w:cstheme="minorHAnsi"/>
          <w:color w:val="000000" w:themeColor="text1"/>
          <w:sz w:val="22"/>
          <w:szCs w:val="22"/>
        </w:rPr>
        <w:t>T</w:t>
      </w:r>
      <w:r w:rsidRPr="00192A30">
        <w:rPr>
          <w:rFonts w:eastAsiaTheme="minorEastAsia" w:cstheme="minorHAnsi"/>
          <w:color w:val="000000" w:themeColor="text1"/>
          <w:sz w:val="22"/>
          <w:szCs w:val="22"/>
        </w:rPr>
        <w:t>hree children</w:t>
      </w:r>
      <w:r w:rsidR="00F63F3F">
        <w:rPr>
          <w:rFonts w:eastAsiaTheme="minorEastAsia" w:cstheme="minorHAnsi"/>
          <w:color w:val="000000" w:themeColor="text1"/>
          <w:sz w:val="22"/>
          <w:szCs w:val="22"/>
        </w:rPr>
        <w:t xml:space="preserve"> aged 4-5</w:t>
      </w:r>
      <w:r w:rsidRPr="00192A30">
        <w:rPr>
          <w:rFonts w:eastAsiaTheme="minorEastAsia" w:cstheme="minorHAnsi"/>
          <w:color w:val="000000" w:themeColor="text1"/>
          <w:sz w:val="22"/>
          <w:szCs w:val="22"/>
        </w:rPr>
        <w:t xml:space="preserve">. </w:t>
      </w:r>
      <w:r w:rsidR="00F63F3F">
        <w:rPr>
          <w:rFonts w:eastAsiaTheme="minorEastAsia" w:cstheme="minorHAnsi"/>
          <w:color w:val="000000" w:themeColor="text1"/>
          <w:sz w:val="22"/>
          <w:szCs w:val="22"/>
        </w:rPr>
        <w:t>None of the children heard about stop motion before</w:t>
      </w:r>
      <w:r w:rsidRPr="00192A30">
        <w:rPr>
          <w:rFonts w:eastAsiaTheme="minorEastAsia" w:cstheme="minorHAnsi"/>
          <w:color w:val="000000" w:themeColor="text1"/>
          <w:sz w:val="22"/>
          <w:szCs w:val="22"/>
        </w:rPr>
        <w:t>.</w:t>
      </w:r>
      <w:r w:rsidR="00F63F3F">
        <w:rPr>
          <w:rFonts w:eastAsiaTheme="minorEastAsia" w:cstheme="minorHAnsi"/>
          <w:color w:val="000000" w:themeColor="text1"/>
          <w:sz w:val="22"/>
          <w:szCs w:val="22"/>
        </w:rPr>
        <w:t xml:space="preserve"> As for the first experience of stop motion at this kinder, I have chosen three children who are mostly demonstrate patience in their learning and have developed fine motor skills. My purpose is to create a piece of work that encourage other children to take part next time.</w:t>
      </w:r>
      <w:r w:rsidRPr="00192A30">
        <w:rPr>
          <w:rFonts w:eastAsiaTheme="minorEastAsia" w:cstheme="minorHAnsi"/>
          <w:color w:val="000000" w:themeColor="text1"/>
          <w:sz w:val="22"/>
          <w:szCs w:val="22"/>
        </w:rPr>
        <w:t xml:space="preserve"> </w:t>
      </w:r>
    </w:p>
    <w:p w14:paraId="6DF2A8C7" w14:textId="6ADD0309" w:rsidR="00C77327" w:rsidRPr="00F63F3F" w:rsidRDefault="00C77327" w:rsidP="00F63F3F">
      <w:pPr>
        <w:rPr>
          <w:rFonts w:eastAsiaTheme="minorEastAsia" w:cstheme="minorHAnsi"/>
          <w:color w:val="000000" w:themeColor="text1"/>
          <w:sz w:val="22"/>
          <w:szCs w:val="22"/>
        </w:rPr>
      </w:pPr>
      <w:r w:rsidRPr="007226CF">
        <w:rPr>
          <w:rFonts w:eastAsiaTheme="minorEastAsia" w:cstheme="minorHAnsi"/>
          <w:b/>
          <w:bCs/>
          <w:color w:val="000000" w:themeColor="text1"/>
          <w:sz w:val="22"/>
          <w:szCs w:val="22"/>
        </w:rPr>
        <w:t xml:space="preserve">Where: </w:t>
      </w:r>
      <w:r>
        <w:rPr>
          <w:rFonts w:eastAsiaTheme="minorEastAsia" w:cstheme="minorHAnsi"/>
          <w:color w:val="000000" w:themeColor="text1"/>
          <w:sz w:val="22"/>
          <w:szCs w:val="22"/>
        </w:rPr>
        <w:t xml:space="preserve">A safe corner in the learning environment in which children can focus on their work. </w:t>
      </w:r>
      <w:r w:rsidR="00F63F3F">
        <w:rPr>
          <w:rFonts w:eastAsiaTheme="minorEastAsia" w:cstheme="minorHAnsi"/>
          <w:color w:val="000000" w:themeColor="text1"/>
          <w:sz w:val="22"/>
          <w:szCs w:val="22"/>
        </w:rPr>
        <w:t>I put a child size table and the iPad on the edge of it safely. The props would be on the floor underneath the iPad, next to the table.</w:t>
      </w:r>
    </w:p>
    <w:p w14:paraId="1141BB7A" w14:textId="667524D3" w:rsidR="00C77327" w:rsidRDefault="00C77327" w:rsidP="00C77327">
      <w:pPr>
        <w:rPr>
          <w:rFonts w:eastAsiaTheme="minorEastAsia" w:cstheme="minorHAnsi"/>
          <w:b/>
          <w:bCs/>
          <w:color w:val="000000" w:themeColor="text1"/>
          <w:sz w:val="22"/>
          <w:szCs w:val="22"/>
        </w:rPr>
      </w:pPr>
      <w:r w:rsidRPr="007226CF">
        <w:rPr>
          <w:rFonts w:eastAsiaTheme="minorEastAsia" w:cstheme="minorHAnsi"/>
          <w:b/>
          <w:bCs/>
          <w:color w:val="000000" w:themeColor="text1"/>
          <w:sz w:val="22"/>
          <w:szCs w:val="22"/>
        </w:rPr>
        <w:t xml:space="preserve">Materials &amp; Resources: </w:t>
      </w:r>
      <w:r w:rsidR="004D6F2A">
        <w:rPr>
          <w:rFonts w:eastAsiaTheme="minorEastAsia" w:cstheme="minorHAnsi"/>
          <w:b/>
          <w:bCs/>
          <w:color w:val="000000" w:themeColor="text1"/>
          <w:sz w:val="22"/>
          <w:szCs w:val="22"/>
        </w:rPr>
        <w:t xml:space="preserve">Please see </w:t>
      </w:r>
      <w:hyperlink r:id="rId7" w:history="1">
        <w:r w:rsidR="004D6F2A">
          <w:rPr>
            <w:rStyle w:val="Hyperlink"/>
          </w:rPr>
          <w:t>Media | Arts Portfolio (wixsite.com)</w:t>
        </w:r>
      </w:hyperlink>
    </w:p>
    <w:p w14:paraId="5CEAF5DE" w14:textId="77777777" w:rsidR="00C77327" w:rsidRDefault="00C77327" w:rsidP="00C77327">
      <w:pPr>
        <w:rPr>
          <w:rFonts w:eastAsiaTheme="minorEastAsia" w:cstheme="minorHAnsi"/>
          <w:b/>
          <w:bCs/>
          <w:color w:val="000000" w:themeColor="text1"/>
          <w:sz w:val="22"/>
          <w:szCs w:val="22"/>
        </w:rPr>
      </w:pPr>
      <w:r w:rsidRPr="007226CF">
        <w:rPr>
          <w:rFonts w:eastAsiaTheme="minorEastAsia" w:cstheme="minorHAnsi"/>
          <w:b/>
          <w:bCs/>
          <w:color w:val="000000" w:themeColor="text1"/>
          <w:sz w:val="22"/>
          <w:szCs w:val="22"/>
        </w:rPr>
        <w:t>Procedure – Provocations and prompts:</w:t>
      </w:r>
    </w:p>
    <w:p w14:paraId="3CE7293B" w14:textId="3CFF349F" w:rsidR="00C77327" w:rsidRDefault="00C77327" w:rsidP="00C77327">
      <w:pPr>
        <w:rPr>
          <w:rFonts w:eastAsiaTheme="minorEastAsia" w:cstheme="minorHAnsi"/>
          <w:color w:val="000000" w:themeColor="text1"/>
          <w:sz w:val="22"/>
          <w:szCs w:val="22"/>
        </w:rPr>
      </w:pPr>
      <w:r w:rsidRPr="00DF2094">
        <w:rPr>
          <w:rFonts w:eastAsiaTheme="minorEastAsia" w:cstheme="minorHAnsi"/>
          <w:color w:val="000000" w:themeColor="text1"/>
          <w:sz w:val="22"/>
          <w:szCs w:val="22"/>
        </w:rPr>
        <w:t xml:space="preserve">‘Let’s make a real movie!’ for the children who have limited ICT experience at the kindergarten would be interesting enough to jump into the learning experience. In order to make them ready for </w:t>
      </w:r>
      <w:r w:rsidR="00F63F3F">
        <w:rPr>
          <w:rFonts w:eastAsiaTheme="minorEastAsia" w:cstheme="minorHAnsi"/>
          <w:color w:val="000000" w:themeColor="text1"/>
          <w:sz w:val="22"/>
          <w:szCs w:val="22"/>
        </w:rPr>
        <w:t>this learning experience, I would show them a</w:t>
      </w:r>
      <w:r w:rsidRPr="00DF2094">
        <w:rPr>
          <w:rFonts w:eastAsiaTheme="minorEastAsia" w:cstheme="minorHAnsi"/>
          <w:color w:val="000000" w:themeColor="text1"/>
          <w:sz w:val="22"/>
          <w:szCs w:val="22"/>
        </w:rPr>
        <w:t xml:space="preserve"> stop motion example </w:t>
      </w:r>
      <w:r w:rsidR="00F63F3F">
        <w:rPr>
          <w:rFonts w:eastAsiaTheme="minorEastAsia" w:cstheme="minorHAnsi"/>
          <w:color w:val="000000" w:themeColor="text1"/>
          <w:sz w:val="22"/>
          <w:szCs w:val="22"/>
        </w:rPr>
        <w:t xml:space="preserve">(the one which is presented in the App) </w:t>
      </w:r>
      <w:r w:rsidRPr="00DF2094">
        <w:rPr>
          <w:rFonts w:eastAsiaTheme="minorEastAsia" w:cstheme="minorHAnsi"/>
          <w:color w:val="000000" w:themeColor="text1"/>
          <w:sz w:val="22"/>
          <w:szCs w:val="22"/>
        </w:rPr>
        <w:t>and explain</w:t>
      </w:r>
      <w:r w:rsidR="00F63F3F">
        <w:rPr>
          <w:rFonts w:eastAsiaTheme="minorEastAsia" w:cstheme="minorHAnsi"/>
          <w:color w:val="000000" w:themeColor="text1"/>
          <w:sz w:val="22"/>
          <w:szCs w:val="22"/>
        </w:rPr>
        <w:t xml:space="preserve"> for them</w:t>
      </w:r>
      <w:r w:rsidRPr="00DF2094">
        <w:rPr>
          <w:rFonts w:eastAsiaTheme="minorEastAsia" w:cstheme="minorHAnsi"/>
          <w:color w:val="000000" w:themeColor="text1"/>
          <w:sz w:val="22"/>
          <w:szCs w:val="22"/>
        </w:rPr>
        <w:t xml:space="preserve"> clearly how it works.</w:t>
      </w:r>
      <w:r w:rsidR="00E97739">
        <w:rPr>
          <w:rFonts w:eastAsiaTheme="minorEastAsia" w:cstheme="minorHAnsi"/>
          <w:color w:val="000000" w:themeColor="text1"/>
          <w:sz w:val="22"/>
          <w:szCs w:val="22"/>
        </w:rPr>
        <w:t xml:space="preserve"> </w:t>
      </w:r>
      <w:r w:rsidRPr="00DF2094">
        <w:rPr>
          <w:rFonts w:eastAsiaTheme="minorEastAsia" w:cstheme="minorHAnsi"/>
          <w:color w:val="000000" w:themeColor="text1"/>
          <w:sz w:val="22"/>
          <w:szCs w:val="22"/>
        </w:rPr>
        <w:t xml:space="preserve">Then </w:t>
      </w:r>
      <w:r w:rsidR="00F63F3F">
        <w:rPr>
          <w:rFonts w:eastAsiaTheme="minorEastAsia" w:cstheme="minorHAnsi"/>
          <w:color w:val="000000" w:themeColor="text1"/>
          <w:sz w:val="22"/>
          <w:szCs w:val="22"/>
        </w:rPr>
        <w:t>I would read the story card for them again</w:t>
      </w:r>
      <w:r w:rsidR="00E97739">
        <w:rPr>
          <w:rFonts w:eastAsiaTheme="minorEastAsia" w:cstheme="minorHAnsi"/>
          <w:color w:val="000000" w:themeColor="text1"/>
          <w:sz w:val="22"/>
          <w:szCs w:val="22"/>
        </w:rPr>
        <w:t xml:space="preserve"> and help them to prepare the scene. I would ask them what they would like to represent the river, they might want paper, cardboard, fabric or any other materials which are accessible for them. Leaves, gumnuts and other natural materials can be collected from the outdoor play space. After preparation, I would </w:t>
      </w:r>
      <w:r w:rsidR="004C432D">
        <w:rPr>
          <w:rFonts w:eastAsiaTheme="minorEastAsia" w:cstheme="minorHAnsi"/>
          <w:color w:val="000000" w:themeColor="text1"/>
          <w:sz w:val="22"/>
          <w:szCs w:val="22"/>
        </w:rPr>
        <w:t>take couple of photos and move the puppets to demonstrate the magic of stop motion to them and then I would step back and scaffold them if it was needed.</w:t>
      </w:r>
    </w:p>
    <w:p w14:paraId="25929D37" w14:textId="76D811BF" w:rsidR="004C432D" w:rsidRDefault="004C432D" w:rsidP="00C77327">
      <w:pPr>
        <w:rPr>
          <w:rFonts w:eastAsiaTheme="minorEastAsia" w:cstheme="minorHAnsi"/>
          <w:color w:val="000000" w:themeColor="text1"/>
          <w:sz w:val="22"/>
          <w:szCs w:val="22"/>
        </w:rPr>
      </w:pPr>
      <w:r>
        <w:rPr>
          <w:rFonts w:eastAsiaTheme="minorEastAsia" w:cstheme="minorHAnsi"/>
          <w:color w:val="000000" w:themeColor="text1"/>
          <w:sz w:val="22"/>
          <w:szCs w:val="22"/>
        </w:rPr>
        <w:t>Lastly, we would show our very short stop motion in group time.</w:t>
      </w:r>
    </w:p>
    <w:p w14:paraId="557A8B28" w14:textId="77777777" w:rsidR="00E97739" w:rsidRDefault="00C77327" w:rsidP="00E97739">
      <w:pPr>
        <w:rPr>
          <w:rFonts w:eastAsiaTheme="minorEastAsia" w:cstheme="minorHAnsi"/>
          <w:color w:val="000000" w:themeColor="text1"/>
          <w:sz w:val="22"/>
          <w:szCs w:val="22"/>
        </w:rPr>
      </w:pPr>
      <w:r>
        <w:rPr>
          <w:rFonts w:eastAsiaTheme="minorEastAsia" w:cstheme="minorHAnsi"/>
          <w:color w:val="000000" w:themeColor="text1"/>
          <w:sz w:val="22"/>
          <w:szCs w:val="22"/>
        </w:rPr>
        <w:t>Possible prompts</w:t>
      </w:r>
      <w:r w:rsidR="00E97739">
        <w:rPr>
          <w:rFonts w:eastAsiaTheme="minorEastAsia" w:cstheme="minorHAnsi"/>
          <w:color w:val="000000" w:themeColor="text1"/>
          <w:sz w:val="22"/>
          <w:szCs w:val="22"/>
        </w:rPr>
        <w:t xml:space="preserve"> before and during the activity</w:t>
      </w:r>
      <w:r>
        <w:rPr>
          <w:rFonts w:eastAsiaTheme="minorEastAsia" w:cstheme="minorHAnsi"/>
          <w:color w:val="000000" w:themeColor="text1"/>
          <w:sz w:val="22"/>
          <w:szCs w:val="22"/>
        </w:rPr>
        <w:t>:</w:t>
      </w:r>
    </w:p>
    <w:p w14:paraId="0F01DAF8" w14:textId="5A2DB7AF" w:rsidR="00C77327" w:rsidRDefault="00C77327" w:rsidP="00E97739">
      <w:pPr>
        <w:rPr>
          <w:rFonts w:eastAsiaTheme="minorEastAsia" w:cstheme="minorHAnsi"/>
          <w:color w:val="000000" w:themeColor="text1"/>
          <w:sz w:val="22"/>
          <w:szCs w:val="22"/>
        </w:rPr>
      </w:pPr>
      <w:r>
        <w:rPr>
          <w:rFonts w:eastAsiaTheme="minorEastAsia" w:cstheme="minorHAnsi"/>
          <w:color w:val="000000" w:themeColor="text1"/>
          <w:sz w:val="22"/>
          <w:szCs w:val="22"/>
        </w:rPr>
        <w:t xml:space="preserve">I wonder how your favourite animations were made? I wonder if you want to make a real movie with me today? How many pictures do you think we need to take? </w:t>
      </w:r>
    </w:p>
    <w:p w14:paraId="26EC929C" w14:textId="5CC142F0" w:rsidR="004C432D" w:rsidRDefault="004C432D" w:rsidP="00E97739">
      <w:pPr>
        <w:rPr>
          <w:rFonts w:eastAsiaTheme="minorEastAsia" w:cstheme="minorHAnsi"/>
          <w:color w:val="000000" w:themeColor="text1"/>
          <w:sz w:val="22"/>
          <w:szCs w:val="22"/>
        </w:rPr>
      </w:pPr>
    </w:p>
    <w:p w14:paraId="7D31C9F9" w14:textId="7A1E5F06" w:rsidR="004C432D" w:rsidRDefault="004C432D" w:rsidP="00E97739">
      <w:pPr>
        <w:rPr>
          <w:rFonts w:eastAsiaTheme="minorEastAsia" w:cstheme="minorHAnsi"/>
          <w:color w:val="000000" w:themeColor="text1"/>
          <w:sz w:val="22"/>
          <w:szCs w:val="22"/>
        </w:rPr>
      </w:pPr>
    </w:p>
    <w:p w14:paraId="7A3055E6" w14:textId="77777777" w:rsidR="004C432D" w:rsidRPr="00E97739" w:rsidRDefault="004C432D" w:rsidP="00E97739">
      <w:pPr>
        <w:rPr>
          <w:rFonts w:eastAsiaTheme="minorEastAsia" w:cstheme="minorHAnsi"/>
          <w:color w:val="000000" w:themeColor="text1"/>
          <w:sz w:val="22"/>
          <w:szCs w:val="22"/>
        </w:rPr>
      </w:pPr>
    </w:p>
    <w:p w14:paraId="553A27D8" w14:textId="77777777" w:rsidR="00C77327" w:rsidRDefault="00C77327" w:rsidP="00C77327">
      <w:pPr>
        <w:rPr>
          <w:rFonts w:eastAsiaTheme="minorEastAsia" w:cstheme="minorHAnsi"/>
          <w:b/>
          <w:bCs/>
          <w:color w:val="000000" w:themeColor="text1"/>
          <w:sz w:val="22"/>
          <w:szCs w:val="22"/>
        </w:rPr>
      </w:pPr>
      <w:r w:rsidRPr="007226CF">
        <w:rPr>
          <w:rFonts w:cstheme="minorHAnsi"/>
          <w:b/>
          <w:bCs/>
          <w:color w:val="000000" w:themeColor="text1"/>
          <w:sz w:val="22"/>
          <w:szCs w:val="22"/>
        </w:rPr>
        <w:lastRenderedPageBreak/>
        <w:t>Differentiation strategies</w:t>
      </w:r>
      <w:r w:rsidRPr="007226CF">
        <w:rPr>
          <w:rFonts w:eastAsiaTheme="minorEastAsia" w:cstheme="minorHAnsi"/>
          <w:b/>
          <w:bCs/>
          <w:color w:val="000000" w:themeColor="text1"/>
          <w:sz w:val="22"/>
          <w:szCs w:val="22"/>
        </w:rPr>
        <w:t xml:space="preserve">: Apply an inclusive lens </w:t>
      </w:r>
    </w:p>
    <w:p w14:paraId="33177BCF" w14:textId="5BE8C5FA" w:rsidR="00C77327" w:rsidRPr="001F5CFC" w:rsidRDefault="00C77327" w:rsidP="00C77327">
      <w:pPr>
        <w:pStyle w:val="ListParagraph"/>
        <w:numPr>
          <w:ilvl w:val="0"/>
          <w:numId w:val="2"/>
        </w:numPr>
        <w:rPr>
          <w:rFonts w:cstheme="minorHAnsi"/>
          <w:color w:val="000000" w:themeColor="text1"/>
          <w:sz w:val="22"/>
          <w:szCs w:val="22"/>
        </w:rPr>
      </w:pPr>
      <w:r w:rsidRPr="001F5CFC">
        <w:rPr>
          <w:rFonts w:eastAsiaTheme="minorEastAsia" w:cstheme="minorHAnsi"/>
          <w:color w:val="000000" w:themeColor="text1"/>
          <w:sz w:val="22"/>
          <w:szCs w:val="22"/>
        </w:rPr>
        <w:t xml:space="preserve">Even though this activity would start with specific group of children who are asked to come and join, it is significant to consider their agency and give them choice to say no if they </w:t>
      </w:r>
      <w:r w:rsidR="00E97739">
        <w:rPr>
          <w:rFonts w:eastAsiaTheme="minorEastAsia" w:cstheme="minorHAnsi"/>
          <w:color w:val="000000" w:themeColor="text1"/>
          <w:sz w:val="22"/>
          <w:szCs w:val="22"/>
        </w:rPr>
        <w:t>do</w:t>
      </w:r>
      <w:r w:rsidRPr="001F5CFC">
        <w:rPr>
          <w:rFonts w:eastAsiaTheme="minorEastAsia" w:cstheme="minorHAnsi"/>
          <w:color w:val="000000" w:themeColor="text1"/>
          <w:sz w:val="22"/>
          <w:szCs w:val="22"/>
        </w:rPr>
        <w:t xml:space="preserve"> not like to participate or other children if they want to come and join (turn-taking). </w:t>
      </w:r>
    </w:p>
    <w:p w14:paraId="26F59515" w14:textId="41D642D6" w:rsidR="00C77327" w:rsidRPr="004C432D" w:rsidRDefault="00C77327" w:rsidP="00C77327">
      <w:pPr>
        <w:pStyle w:val="ListParagraph"/>
        <w:numPr>
          <w:ilvl w:val="0"/>
          <w:numId w:val="2"/>
        </w:numPr>
        <w:rPr>
          <w:rFonts w:cstheme="minorHAnsi"/>
          <w:color w:val="000000" w:themeColor="text1"/>
          <w:sz w:val="22"/>
          <w:szCs w:val="22"/>
        </w:rPr>
      </w:pPr>
      <w:r w:rsidRPr="001F5CFC">
        <w:rPr>
          <w:rFonts w:eastAsiaTheme="minorEastAsia" w:cstheme="minorHAnsi"/>
          <w:color w:val="000000" w:themeColor="text1"/>
          <w:sz w:val="22"/>
          <w:szCs w:val="22"/>
        </w:rPr>
        <w:t xml:space="preserve">Considering different capability to help children see their success. For example, some children might be good at moving the puppets but not capable enough to take pictures, they should be given opportunities to participate where they can be successful. </w:t>
      </w:r>
    </w:p>
    <w:p w14:paraId="53CED146" w14:textId="1F0430BD" w:rsidR="004C432D" w:rsidRPr="001F5CFC" w:rsidRDefault="004C432D" w:rsidP="00C77327">
      <w:pPr>
        <w:pStyle w:val="ListParagraph"/>
        <w:numPr>
          <w:ilvl w:val="0"/>
          <w:numId w:val="2"/>
        </w:numPr>
        <w:rPr>
          <w:rFonts w:cstheme="minorHAnsi"/>
          <w:color w:val="000000" w:themeColor="text1"/>
          <w:sz w:val="22"/>
          <w:szCs w:val="22"/>
        </w:rPr>
      </w:pPr>
      <w:r>
        <w:rPr>
          <w:rFonts w:eastAsiaTheme="minorEastAsia" w:cstheme="minorHAnsi"/>
          <w:color w:val="000000" w:themeColor="text1"/>
          <w:sz w:val="22"/>
          <w:szCs w:val="22"/>
        </w:rPr>
        <w:t>Children are given choice to make decision about the line of story. Being creative is considered as an important part of this activity.</w:t>
      </w:r>
    </w:p>
    <w:p w14:paraId="36651B26" w14:textId="77777777" w:rsidR="00C77327" w:rsidRDefault="00C77327" w:rsidP="00C77327"/>
    <w:p w14:paraId="5FCF5672" w14:textId="77777777" w:rsidR="00C77327" w:rsidRDefault="00C77327" w:rsidP="00C77327">
      <w:pPr>
        <w:jc w:val="center"/>
      </w:pPr>
    </w:p>
    <w:p w14:paraId="303444DB" w14:textId="0BFFF3CC" w:rsidR="00C77327" w:rsidRDefault="00C77327" w:rsidP="00C77327"/>
    <w:p w14:paraId="338572B0" w14:textId="13FD991C" w:rsidR="00F81545" w:rsidRDefault="00E97739">
      <w:r>
        <w:rPr>
          <w:noProof/>
        </w:rPr>
        <w:drawing>
          <wp:inline distT="0" distB="0" distL="0" distR="0" wp14:anchorId="02E77D0D" wp14:editId="0F058BA3">
            <wp:extent cx="6463665" cy="4086225"/>
            <wp:effectExtent l="0" t="0" r="0" b="9525"/>
            <wp:docPr id="2" name="Picture 2" descr="A picture containing indoor, floor, chocolate,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floor, chocolate, severa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63665" cy="4086225"/>
                    </a:xfrm>
                    <a:prstGeom prst="rect">
                      <a:avLst/>
                    </a:prstGeom>
                  </pic:spPr>
                </pic:pic>
              </a:graphicData>
            </a:graphic>
          </wp:inline>
        </w:drawing>
      </w:r>
    </w:p>
    <w:sectPr w:rsidR="00F81545">
      <w:footerReference w:type="default" r:id="rId9"/>
      <w:footerReference w:type="first" r:id="rId10"/>
      <w:pgSz w:w="11907" w:h="16839" w:code="9"/>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369A6" w14:textId="77777777" w:rsidR="009C084E" w:rsidRDefault="009C084E">
      <w:pPr>
        <w:spacing w:after="0" w:line="240" w:lineRule="auto"/>
      </w:pPr>
      <w:r>
        <w:separator/>
      </w:r>
    </w:p>
  </w:endnote>
  <w:endnote w:type="continuationSeparator" w:id="0">
    <w:p w14:paraId="699673D3" w14:textId="77777777" w:rsidR="009C084E" w:rsidRDefault="009C0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27D1" w14:textId="77777777" w:rsidR="004C432D" w:rsidRPr="004C432D" w:rsidRDefault="004C432D" w:rsidP="004C432D">
    <w:pPr>
      <w:pStyle w:val="Footer"/>
      <w:rPr>
        <w:sz w:val="18"/>
        <w:szCs w:val="18"/>
      </w:rPr>
    </w:pPr>
    <w:r w:rsidRPr="004C432D">
      <w:rPr>
        <w:sz w:val="18"/>
        <w:szCs w:val="18"/>
      </w:rPr>
      <w:t>ECE704/Zahra Seyedshakeri 219340714</w:t>
    </w:r>
  </w:p>
  <w:p w14:paraId="720695BD" w14:textId="486DAFB2" w:rsidR="008D6335" w:rsidRPr="004C432D" w:rsidRDefault="009C084E" w:rsidP="004C4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D6B4" w14:textId="209D0653" w:rsidR="004C432D" w:rsidRPr="004C432D" w:rsidRDefault="004C432D">
    <w:pPr>
      <w:pStyle w:val="Footer"/>
      <w:rPr>
        <w:sz w:val="18"/>
        <w:szCs w:val="18"/>
      </w:rPr>
    </w:pPr>
    <w:r w:rsidRPr="004C432D">
      <w:rPr>
        <w:sz w:val="18"/>
        <w:szCs w:val="18"/>
      </w:rPr>
      <w:t>ECE704/Zahra Seyedshakeri 219340714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DBEA" w14:textId="77777777" w:rsidR="009C084E" w:rsidRDefault="009C084E">
      <w:pPr>
        <w:spacing w:after="0" w:line="240" w:lineRule="auto"/>
      </w:pPr>
      <w:r>
        <w:separator/>
      </w:r>
    </w:p>
  </w:footnote>
  <w:footnote w:type="continuationSeparator" w:id="0">
    <w:p w14:paraId="60F1070C" w14:textId="77777777" w:rsidR="009C084E" w:rsidRDefault="009C0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57010"/>
    <w:multiLevelType w:val="hybridMultilevel"/>
    <w:tmpl w:val="F1748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ED65C9"/>
    <w:multiLevelType w:val="hybridMultilevel"/>
    <w:tmpl w:val="2FFEB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27"/>
    <w:rsid w:val="001F7DE7"/>
    <w:rsid w:val="004C432D"/>
    <w:rsid w:val="004D6F2A"/>
    <w:rsid w:val="005370FF"/>
    <w:rsid w:val="00735524"/>
    <w:rsid w:val="00882925"/>
    <w:rsid w:val="009C084E"/>
    <w:rsid w:val="00C77327"/>
    <w:rsid w:val="00CE21CB"/>
    <w:rsid w:val="00E97739"/>
    <w:rsid w:val="00F63F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4EFA8"/>
  <w15:chartTrackingRefBased/>
  <w15:docId w15:val="{E37B0977-C38B-4330-A97A-7DD8B934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27"/>
    <w:pPr>
      <w:spacing w:after="360" w:line="264" w:lineRule="auto"/>
    </w:pPr>
    <w:rPr>
      <w:color w:val="EA5015" w:themeColor="text2" w:themeTint="BF"/>
      <w:sz w:val="24"/>
      <w:szCs w:val="24"/>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77327"/>
    <w:pPr>
      <w:pBdr>
        <w:bottom w:val="single" w:sz="48" w:space="22" w:color="F09415" w:themeColor="accent1"/>
      </w:pBdr>
      <w:spacing w:after="400" w:line="240" w:lineRule="auto"/>
      <w:contextualSpacing/>
    </w:pPr>
    <w:rPr>
      <w:rFonts w:asciiTheme="majorHAnsi" w:eastAsiaTheme="majorEastAsia" w:hAnsiTheme="majorHAnsi" w:cstheme="majorBidi"/>
      <w:b/>
      <w:color w:val="BB4010" w:themeColor="text2" w:themeTint="E6"/>
      <w:kern w:val="28"/>
      <w:sz w:val="60"/>
      <w:szCs w:val="56"/>
    </w:rPr>
  </w:style>
  <w:style w:type="character" w:customStyle="1" w:styleId="TitleChar">
    <w:name w:val="Title Char"/>
    <w:basedOn w:val="DefaultParagraphFont"/>
    <w:link w:val="Title"/>
    <w:uiPriority w:val="1"/>
    <w:rsid w:val="00C77327"/>
    <w:rPr>
      <w:rFonts w:asciiTheme="majorHAnsi" w:eastAsiaTheme="majorEastAsia" w:hAnsiTheme="majorHAnsi" w:cstheme="majorBidi"/>
      <w:b/>
      <w:color w:val="BB4010" w:themeColor="text2" w:themeTint="E6"/>
      <w:kern w:val="28"/>
      <w:sz w:val="60"/>
      <w:szCs w:val="56"/>
      <w:lang w:val="en-AU" w:eastAsia="ja-JP"/>
    </w:rPr>
  </w:style>
  <w:style w:type="paragraph" w:styleId="ListParagraph">
    <w:name w:val="List Paragraph"/>
    <w:basedOn w:val="Normal"/>
    <w:uiPriority w:val="34"/>
    <w:unhideWhenUsed/>
    <w:qFormat/>
    <w:rsid w:val="00C77327"/>
    <w:pPr>
      <w:ind w:left="720"/>
      <w:contextualSpacing/>
    </w:pPr>
  </w:style>
  <w:style w:type="character" w:styleId="Hyperlink">
    <w:name w:val="Hyperlink"/>
    <w:basedOn w:val="DefaultParagraphFont"/>
    <w:uiPriority w:val="99"/>
    <w:semiHidden/>
    <w:unhideWhenUsed/>
    <w:rsid w:val="004D6F2A"/>
    <w:rPr>
      <w:color w:val="0000FF"/>
      <w:u w:val="single"/>
    </w:rPr>
  </w:style>
  <w:style w:type="paragraph" w:styleId="Header">
    <w:name w:val="header"/>
    <w:basedOn w:val="Normal"/>
    <w:link w:val="HeaderChar"/>
    <w:uiPriority w:val="99"/>
    <w:unhideWhenUsed/>
    <w:rsid w:val="004C4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32D"/>
    <w:rPr>
      <w:color w:val="EA5015" w:themeColor="text2" w:themeTint="BF"/>
      <w:sz w:val="24"/>
      <w:szCs w:val="24"/>
      <w:lang w:val="en-AU" w:eastAsia="ja-JP"/>
    </w:rPr>
  </w:style>
  <w:style w:type="paragraph" w:styleId="Footer">
    <w:name w:val="footer"/>
    <w:basedOn w:val="Normal"/>
    <w:link w:val="FooterChar"/>
    <w:uiPriority w:val="99"/>
    <w:unhideWhenUsed/>
    <w:rsid w:val="004C4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32D"/>
    <w:rPr>
      <w:color w:val="EA5015" w:themeColor="text2" w:themeTint="BF"/>
      <w:sz w:val="24"/>
      <w:szCs w:val="24"/>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hakerizahra.wixsite.com/home/about-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shakeri</dc:creator>
  <cp:keywords/>
  <dc:description/>
  <cp:lastModifiedBy>ZAHRA SEYEDSHAKERI</cp:lastModifiedBy>
  <cp:revision>2</cp:revision>
  <dcterms:created xsi:type="dcterms:W3CDTF">2021-06-16T02:25:00Z</dcterms:created>
  <dcterms:modified xsi:type="dcterms:W3CDTF">2021-06-28T03:10:00Z</dcterms:modified>
</cp:coreProperties>
</file>